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7373" w14:textId="70C02DEF" w:rsidR="002377CF" w:rsidRDefault="004A3C7E" w:rsidP="004A3C7E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before="120" w:line="312" w:lineRule="auto"/>
        <w:ind w:left="851" w:hanging="851"/>
        <w:rPr>
          <w:rFonts w:cs="Arial"/>
          <w:b/>
          <w:bCs/>
          <w:sz w:val="22"/>
        </w:rPr>
      </w:pPr>
      <w:r>
        <w:rPr>
          <w:rFonts w:ascii="Calibri" w:hAnsi="Calibri" w:cs="Arial"/>
          <w:b/>
          <w:bCs/>
          <w:sz w:val="40"/>
        </w:rPr>
        <w:tab/>
      </w:r>
    </w:p>
    <w:p w14:paraId="65E11A5D" w14:textId="371E39B2" w:rsidR="00516B8F" w:rsidRDefault="00516B8F" w:rsidP="00516B8F">
      <w:pPr>
        <w:widowControl w:val="0"/>
        <w:tabs>
          <w:tab w:val="left" w:pos="5670"/>
        </w:tabs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" w:hAnsi="Calibri" w:cs="Calibri"/>
          <w:b/>
          <w:bCs/>
          <w:snapToGrid w:val="0"/>
          <w:spacing w:val="4"/>
          <w:sz w:val="32"/>
        </w:rPr>
      </w:pPr>
      <w:proofErr w:type="spellStart"/>
      <w:r>
        <w:rPr>
          <w:rFonts w:ascii="Calibri" w:hAnsi="Calibri"/>
          <w:b/>
          <w:bCs/>
          <w:snapToGrid w:val="0"/>
          <w:spacing w:val="4"/>
          <w:sz w:val="32"/>
        </w:rPr>
        <w:t>Grossfeldstrasse</w:t>
      </w:r>
      <w:proofErr w:type="spellEnd"/>
      <w:r>
        <w:rPr>
          <w:rFonts w:ascii="Calibri" w:hAnsi="Calibri"/>
          <w:b/>
          <w:bCs/>
          <w:snapToGrid w:val="0"/>
          <w:spacing w:val="4"/>
          <w:sz w:val="32"/>
        </w:rPr>
        <w:t xml:space="preserve"> Mels</w:t>
      </w:r>
    </w:p>
    <w:p w14:paraId="07BD43DF" w14:textId="77777777" w:rsidR="00516B8F" w:rsidRDefault="00516B8F" w:rsidP="00516B8F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jc w:val="center"/>
        <w:rPr>
          <w:rFonts w:ascii="Calibri" w:hAnsi="Calibri"/>
          <w:sz w:val="22"/>
        </w:rPr>
      </w:pPr>
      <w:proofErr w:type="spellStart"/>
      <w:r>
        <w:rPr>
          <w:rFonts w:ascii="Calibri" w:hAnsi="Calibri"/>
          <w:bCs/>
          <w:spacing w:val="20"/>
          <w:sz w:val="32"/>
        </w:rPr>
        <w:t>Strassensperrung</w:t>
      </w:r>
      <w:proofErr w:type="spellEnd"/>
      <w:r>
        <w:rPr>
          <w:rFonts w:ascii="Calibri" w:hAnsi="Calibri"/>
          <w:bCs/>
          <w:spacing w:val="20"/>
          <w:sz w:val="32"/>
        </w:rPr>
        <w:t xml:space="preserve"> infolge Belagsarbeiten</w:t>
      </w:r>
    </w:p>
    <w:p w14:paraId="2A08D331" w14:textId="77777777" w:rsidR="002377CF" w:rsidRDefault="002377CF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ind w:left="851" w:hanging="851"/>
        <w:rPr>
          <w:b/>
          <w:bCs/>
          <w:sz w:val="24"/>
        </w:rPr>
      </w:pPr>
    </w:p>
    <w:p w14:paraId="732CE12C" w14:textId="0A0EF569" w:rsidR="00516B8F" w:rsidRPr="00D36BB3" w:rsidRDefault="00516B8F" w:rsidP="00516B8F">
      <w:pPr>
        <w:pStyle w:val="KUKurztext"/>
        <w:tabs>
          <w:tab w:val="left" w:pos="5670"/>
        </w:tabs>
        <w:spacing w:line="312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Die Gemeinde Mels ersetzt in der </w:t>
      </w:r>
      <w:proofErr w:type="spellStart"/>
      <w:r>
        <w:rPr>
          <w:rFonts w:ascii="Calibri" w:hAnsi="Calibri"/>
          <w:sz w:val="22"/>
        </w:rPr>
        <w:t>Grossfeldstrasse</w:t>
      </w:r>
      <w:proofErr w:type="spellEnd"/>
      <w:r>
        <w:rPr>
          <w:rFonts w:ascii="Calibri" w:hAnsi="Calibri"/>
          <w:sz w:val="22"/>
        </w:rPr>
        <w:t xml:space="preserve"> den Deckbelag</w:t>
      </w:r>
      <w:r w:rsidR="00495943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Während den Vorbereitungsarbeiten ist mit Behinderungen und Wartezeiten zu rechnen. Für den Belagseinbau muss die </w:t>
      </w:r>
      <w:proofErr w:type="spellStart"/>
      <w:r>
        <w:rPr>
          <w:rFonts w:ascii="Calibri" w:hAnsi="Calibri"/>
          <w:sz w:val="22"/>
        </w:rPr>
        <w:t>Grossfeldstrasse</w:t>
      </w:r>
      <w:proofErr w:type="spellEnd"/>
      <w:r>
        <w:rPr>
          <w:rFonts w:ascii="Calibri" w:hAnsi="Calibri"/>
          <w:sz w:val="22"/>
        </w:rPr>
        <w:t xml:space="preserve"> </w:t>
      </w:r>
      <w:r w:rsidR="00495943">
        <w:rPr>
          <w:rFonts w:ascii="Calibri" w:hAnsi="Calibri"/>
          <w:sz w:val="22"/>
        </w:rPr>
        <w:t xml:space="preserve">ab der Verzweigung </w:t>
      </w:r>
      <w:proofErr w:type="spellStart"/>
      <w:r w:rsidR="00495943">
        <w:rPr>
          <w:rFonts w:ascii="Calibri" w:hAnsi="Calibri"/>
          <w:sz w:val="22"/>
        </w:rPr>
        <w:t>Kauenstrasse</w:t>
      </w:r>
      <w:proofErr w:type="spellEnd"/>
      <w:r w:rsidR="00495943">
        <w:rPr>
          <w:rFonts w:ascii="Calibri" w:hAnsi="Calibri"/>
          <w:sz w:val="22"/>
        </w:rPr>
        <w:t xml:space="preserve"> bis nach der Verzweigung </w:t>
      </w:r>
      <w:proofErr w:type="spellStart"/>
      <w:r w:rsidR="00495943">
        <w:rPr>
          <w:rFonts w:ascii="Calibri" w:hAnsi="Calibri"/>
          <w:sz w:val="22"/>
        </w:rPr>
        <w:t>Feldackerstrasse</w:t>
      </w:r>
      <w:proofErr w:type="spellEnd"/>
      <w:r w:rsidR="0049594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für jeglichen motorisierten Verkehr gesperrt werden</w:t>
      </w:r>
    </w:p>
    <w:p w14:paraId="5DAD5457" w14:textId="74C31395" w:rsidR="00422E3D" w:rsidRPr="00375C2A" w:rsidRDefault="00516B8F" w:rsidP="00422E3D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before="240" w:after="240" w:line="312" w:lineRule="auto"/>
        <w:jc w:val="center"/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Donnerstag</w:t>
      </w:r>
      <w:r w:rsidR="00422E3D" w:rsidRPr="00375C2A">
        <w:rPr>
          <w:rFonts w:ascii="Calibri" w:hAnsi="Calibri" w:cs="Arial"/>
          <w:b/>
          <w:bCs/>
          <w:sz w:val="28"/>
        </w:rPr>
        <w:t xml:space="preserve">, </w:t>
      </w:r>
      <w:r>
        <w:rPr>
          <w:rFonts w:ascii="Calibri" w:hAnsi="Calibri" w:cs="Arial"/>
          <w:b/>
          <w:bCs/>
          <w:sz w:val="28"/>
        </w:rPr>
        <w:t>26</w:t>
      </w:r>
      <w:r w:rsidR="00422E3D">
        <w:rPr>
          <w:rFonts w:ascii="Calibri" w:hAnsi="Calibri" w:cs="Arial"/>
          <w:b/>
          <w:bCs/>
          <w:sz w:val="28"/>
        </w:rPr>
        <w:t>.</w:t>
      </w:r>
      <w:r>
        <w:rPr>
          <w:rFonts w:ascii="Calibri" w:hAnsi="Calibri" w:cs="Arial"/>
          <w:b/>
          <w:bCs/>
          <w:sz w:val="28"/>
        </w:rPr>
        <w:t>6</w:t>
      </w:r>
      <w:r w:rsidR="00422E3D">
        <w:rPr>
          <w:rFonts w:ascii="Calibri" w:hAnsi="Calibri" w:cs="Arial"/>
          <w:b/>
          <w:bCs/>
          <w:sz w:val="28"/>
        </w:rPr>
        <w:t>.202</w:t>
      </w:r>
      <w:r>
        <w:rPr>
          <w:rFonts w:ascii="Calibri" w:hAnsi="Calibri" w:cs="Arial"/>
          <w:b/>
          <w:bCs/>
          <w:sz w:val="28"/>
        </w:rPr>
        <w:t>5 ab 06:00 Uhr</w:t>
      </w:r>
      <w:r w:rsidR="00422E3D" w:rsidRPr="00375C2A">
        <w:rPr>
          <w:rFonts w:ascii="Calibri" w:hAnsi="Calibri" w:cs="Arial"/>
          <w:b/>
          <w:bCs/>
          <w:sz w:val="28"/>
        </w:rPr>
        <w:t xml:space="preserve"> </w:t>
      </w:r>
      <w:r w:rsidR="00422E3D">
        <w:rPr>
          <w:rFonts w:ascii="Calibri" w:hAnsi="Calibri" w:cs="Arial"/>
          <w:b/>
          <w:bCs/>
          <w:sz w:val="28"/>
        </w:rPr>
        <w:t xml:space="preserve">bis </w:t>
      </w:r>
      <w:r>
        <w:rPr>
          <w:rFonts w:ascii="Calibri" w:hAnsi="Calibri" w:cs="Arial"/>
          <w:b/>
          <w:bCs/>
          <w:sz w:val="28"/>
        </w:rPr>
        <w:t>Freitag, 27.6.2025, 06:00 Uhr</w:t>
      </w:r>
    </w:p>
    <w:p w14:paraId="6685943D" w14:textId="316F0BDA" w:rsidR="00516B8F" w:rsidRDefault="00516B8F" w:rsidP="00422E3D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  <w:proofErr w:type="spellStart"/>
      <w:r>
        <w:rPr>
          <w:rFonts w:ascii="Calibri" w:hAnsi="Calibri"/>
          <w:sz w:val="22"/>
        </w:rPr>
        <w:t>Fussgänger</w:t>
      </w:r>
      <w:proofErr w:type="spellEnd"/>
      <w:r>
        <w:rPr>
          <w:rFonts w:ascii="Calibri" w:hAnsi="Calibri"/>
          <w:sz w:val="22"/>
        </w:rPr>
        <w:t xml:space="preserve"> können die Baustelle können mit der nötigen Vorsicht passieren. Fahrradfahrer werden gebeten, nicht auf den Gehwegen zu fahren, sondern zu laufen, zum Schutz der </w:t>
      </w:r>
      <w:proofErr w:type="spellStart"/>
      <w:r>
        <w:rPr>
          <w:rFonts w:ascii="Calibri" w:hAnsi="Calibri"/>
          <w:sz w:val="22"/>
        </w:rPr>
        <w:t>Fussgänger</w:t>
      </w:r>
      <w:proofErr w:type="spellEnd"/>
      <w:r>
        <w:rPr>
          <w:rFonts w:ascii="Calibri" w:hAnsi="Calibri"/>
          <w:sz w:val="22"/>
        </w:rPr>
        <w:t xml:space="preserve">. Die </w:t>
      </w:r>
      <w:r w:rsidR="00F36680"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 xml:space="preserve">ushaltestellen entlang der </w:t>
      </w:r>
      <w:proofErr w:type="spellStart"/>
      <w:r>
        <w:rPr>
          <w:rFonts w:ascii="Calibri" w:hAnsi="Calibri"/>
          <w:sz w:val="22"/>
        </w:rPr>
        <w:t>Grossfeld</w:t>
      </w:r>
      <w:proofErr w:type="spellEnd"/>
      <w:r>
        <w:rPr>
          <w:rFonts w:ascii="Calibri" w:hAnsi="Calibri"/>
          <w:sz w:val="22"/>
        </w:rPr>
        <w:t>-</w:t>
      </w:r>
      <w:proofErr w:type="gramStart"/>
      <w:r w:rsidR="00C9509B">
        <w:rPr>
          <w:rFonts w:ascii="Calibri" w:hAnsi="Calibri"/>
          <w:sz w:val="22"/>
        </w:rPr>
        <w:t xml:space="preserve">/  </w:t>
      </w:r>
      <w:proofErr w:type="spellStart"/>
      <w:r>
        <w:rPr>
          <w:rFonts w:ascii="Calibri" w:hAnsi="Calibri"/>
          <w:sz w:val="22"/>
        </w:rPr>
        <w:t>Schwarzackerstrasse</w:t>
      </w:r>
      <w:proofErr w:type="spellEnd"/>
      <w:proofErr w:type="gramEnd"/>
      <w:r w:rsidR="00C9509B">
        <w:rPr>
          <w:rFonts w:ascii="Calibri" w:hAnsi="Calibri"/>
          <w:sz w:val="22"/>
        </w:rPr>
        <w:t xml:space="preserve"> und </w:t>
      </w:r>
      <w:proofErr w:type="spellStart"/>
      <w:r w:rsidR="00C9509B">
        <w:rPr>
          <w:rFonts w:ascii="Calibri" w:hAnsi="Calibri"/>
          <w:sz w:val="22"/>
        </w:rPr>
        <w:t>Melibündtenweg</w:t>
      </w:r>
      <w:proofErr w:type="spellEnd"/>
      <w:r>
        <w:rPr>
          <w:rFonts w:ascii="Calibri" w:hAnsi="Calibri"/>
          <w:sz w:val="22"/>
        </w:rPr>
        <w:t xml:space="preserve"> werden an diesem Tag nicht bedient. Informationen an den Bushaltestellen erfolgen durch den Busbetreiber. </w:t>
      </w:r>
      <w:r w:rsidR="00422E3D">
        <w:rPr>
          <w:rFonts w:ascii="Calibri" w:hAnsi="Calibri"/>
          <w:sz w:val="22"/>
        </w:rPr>
        <w:t xml:space="preserve">Wir </w:t>
      </w:r>
      <w:r w:rsidR="00422E3D" w:rsidRPr="00EC6F49">
        <w:rPr>
          <w:rFonts w:ascii="Calibri" w:hAnsi="Calibri" w:cs="Arial"/>
          <w:sz w:val="22"/>
        </w:rPr>
        <w:t xml:space="preserve">bitten Sie, die </w:t>
      </w:r>
      <w:r w:rsidR="00422E3D" w:rsidRPr="00EC6F49">
        <w:rPr>
          <w:rFonts w:ascii="Calibri" w:hAnsi="Calibri" w:cs="Arial"/>
          <w:b/>
          <w:bCs/>
          <w:sz w:val="22"/>
        </w:rPr>
        <w:t>Signalisationen</w:t>
      </w:r>
      <w:r w:rsidR="00422E3D">
        <w:rPr>
          <w:rFonts w:ascii="Calibri" w:hAnsi="Calibri" w:cs="Arial"/>
          <w:b/>
          <w:bCs/>
          <w:sz w:val="22"/>
        </w:rPr>
        <w:t xml:space="preserve"> und Anweisungen des Personals</w:t>
      </w:r>
      <w:r w:rsidR="00422E3D" w:rsidRPr="00EC6F49">
        <w:rPr>
          <w:rFonts w:ascii="Calibri" w:hAnsi="Calibri" w:cs="Arial"/>
          <w:b/>
          <w:bCs/>
          <w:sz w:val="22"/>
        </w:rPr>
        <w:t xml:space="preserve"> vor Ort zu beachten</w:t>
      </w:r>
      <w:r w:rsidR="00422E3D" w:rsidRPr="00EC6F49">
        <w:rPr>
          <w:rFonts w:ascii="Calibri" w:hAnsi="Calibri" w:cs="Arial"/>
          <w:sz w:val="22"/>
        </w:rPr>
        <w:t>.</w:t>
      </w:r>
      <w:r w:rsidR="00422E3D">
        <w:rPr>
          <w:rFonts w:ascii="Calibri" w:hAnsi="Calibri" w:cs="Arial"/>
          <w:sz w:val="22"/>
        </w:rPr>
        <w:t xml:space="preserve"> Bauarbeiten sind witterungsabhängig, daher können terminliche Verschiebungen nicht ausgeschlossen werden.</w:t>
      </w:r>
    </w:p>
    <w:p w14:paraId="43E551FE" w14:textId="77777777" w:rsidR="00516B8F" w:rsidRDefault="00516B8F" w:rsidP="00422E3D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5D898437" w14:textId="2D94E36B" w:rsidR="00422E3D" w:rsidRPr="00EC6F49" w:rsidRDefault="00422E3D" w:rsidP="00422E3D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Besten D</w:t>
      </w:r>
      <w:r w:rsidRPr="00EC6F49">
        <w:rPr>
          <w:rFonts w:ascii="Calibri" w:hAnsi="Calibri" w:cs="Arial"/>
          <w:sz w:val="22"/>
        </w:rPr>
        <w:t>ank für Ihr Verständnis.</w:t>
      </w:r>
    </w:p>
    <w:p w14:paraId="7FA2206C" w14:textId="77777777" w:rsidR="002377CF" w:rsidRPr="00EC6F49" w:rsidRDefault="002377CF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5670"/>
        </w:tabs>
        <w:spacing w:line="312" w:lineRule="auto"/>
        <w:rPr>
          <w:rFonts w:ascii="Calibri" w:hAnsi="Calibri" w:cs="Arial"/>
          <w:sz w:val="22"/>
        </w:rPr>
      </w:pPr>
    </w:p>
    <w:p w14:paraId="09C2C566" w14:textId="77777777" w:rsidR="002377CF" w:rsidRPr="00E15A98" w:rsidRDefault="002421A2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6521"/>
        </w:tabs>
        <w:spacing w:line="312" w:lineRule="auto"/>
        <w:rPr>
          <w:rFonts w:ascii="Calibri" w:hAnsi="Calibri" w:cs="Arial"/>
          <w:b/>
          <w:bCs/>
          <w:sz w:val="24"/>
        </w:rPr>
      </w:pPr>
      <w:r w:rsidRPr="00E15A98">
        <w:rPr>
          <w:rFonts w:ascii="Calibri" w:hAnsi="Calibri" w:cs="Arial"/>
          <w:sz w:val="24"/>
        </w:rPr>
        <w:tab/>
      </w:r>
      <w:r w:rsidRPr="00E15A98">
        <w:rPr>
          <w:rFonts w:ascii="Calibri" w:hAnsi="Calibri" w:cs="Arial"/>
          <w:b/>
          <w:bCs/>
          <w:sz w:val="24"/>
        </w:rPr>
        <w:t>Gemeinde Mels</w:t>
      </w:r>
    </w:p>
    <w:p w14:paraId="101B9EC4" w14:textId="02441739" w:rsidR="002377CF" w:rsidRPr="00E15A98" w:rsidRDefault="002421A2" w:rsidP="001111DA">
      <w:pPr>
        <w:pStyle w:val="KUKurztext"/>
        <w:tabs>
          <w:tab w:val="clear" w:pos="340"/>
          <w:tab w:val="clear" w:pos="2267"/>
          <w:tab w:val="clear" w:pos="2607"/>
          <w:tab w:val="clear" w:pos="4535"/>
          <w:tab w:val="clear" w:pos="4875"/>
          <w:tab w:val="clear" w:pos="6803"/>
          <w:tab w:val="clear" w:pos="7143"/>
          <w:tab w:val="left" w:pos="6521"/>
        </w:tabs>
        <w:spacing w:line="312" w:lineRule="auto"/>
        <w:rPr>
          <w:rFonts w:cs="Arial"/>
          <w:b/>
          <w:bCs/>
          <w:sz w:val="24"/>
        </w:rPr>
      </w:pPr>
      <w:r w:rsidRPr="00F80694">
        <w:rPr>
          <w:rFonts w:ascii="Calibri" w:hAnsi="Calibri" w:cs="Arial"/>
          <w:sz w:val="22"/>
        </w:rPr>
        <w:t xml:space="preserve">Mels, </w:t>
      </w:r>
      <w:r w:rsidR="00516B8F">
        <w:rPr>
          <w:rFonts w:ascii="Calibri" w:hAnsi="Calibri" w:cs="Arial"/>
          <w:sz w:val="22"/>
        </w:rPr>
        <w:t>Juni 2025</w:t>
      </w:r>
      <w:r w:rsidRPr="00E15A98">
        <w:rPr>
          <w:rFonts w:ascii="Calibri" w:hAnsi="Calibri" w:cs="Arial"/>
          <w:b/>
          <w:bCs/>
          <w:sz w:val="24"/>
        </w:rPr>
        <w:tab/>
        <w:t>Bauverwaltung</w:t>
      </w:r>
    </w:p>
    <w:sectPr w:rsidR="002377CF" w:rsidRPr="00E15A98" w:rsidSect="00FA388D">
      <w:headerReference w:type="even" r:id="rId7"/>
      <w:headerReference w:type="default" r:id="rId8"/>
      <w:headerReference w:type="first" r:id="rId9"/>
      <w:type w:val="continuous"/>
      <w:pgSz w:w="11907" w:h="16840" w:code="9"/>
      <w:pgMar w:top="284" w:right="1134" w:bottom="1418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08D7" w14:textId="77777777" w:rsidR="007E1A42" w:rsidRDefault="007E1A42">
      <w:r>
        <w:separator/>
      </w:r>
    </w:p>
  </w:endnote>
  <w:endnote w:type="continuationSeparator" w:id="0">
    <w:p w14:paraId="1BF0B51F" w14:textId="77777777" w:rsidR="007E1A42" w:rsidRDefault="007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CB0E" w14:textId="77777777" w:rsidR="007E1A42" w:rsidRDefault="007E1A42">
      <w:r>
        <w:separator/>
      </w:r>
    </w:p>
  </w:footnote>
  <w:footnote w:type="continuationSeparator" w:id="0">
    <w:p w14:paraId="149EAD01" w14:textId="77777777" w:rsidR="007E1A42" w:rsidRDefault="007E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F6EFB" w14:textId="77777777" w:rsidR="002377CF" w:rsidRDefault="002421A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115B31" w14:textId="77777777" w:rsidR="002377CF" w:rsidRDefault="002377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229B" w14:textId="77777777" w:rsidR="002377CF" w:rsidRDefault="002377CF">
    <w:pPr>
      <w:pStyle w:val="Kopfzeile"/>
      <w:framePr w:wrap="around" w:vAnchor="text" w:hAnchor="margin" w:xAlign="center" w:y="1"/>
      <w:jc w:val="center"/>
      <w:rPr>
        <w:rStyle w:val="Seitenzahl"/>
        <w:rFonts w:ascii="Arial" w:hAnsi="Arial"/>
        <w:sz w:val="20"/>
      </w:rPr>
    </w:pPr>
  </w:p>
  <w:p w14:paraId="3AB07C76" w14:textId="77777777" w:rsidR="002377CF" w:rsidRDefault="002421A2">
    <w:pPr>
      <w:pStyle w:val="Kopfzeile"/>
      <w:framePr w:w="2978" w:h="1278" w:hRule="exact" w:hSpace="141" w:wrap="around" w:vAnchor="text" w:hAnchor="page" w:x="7818" w:y="185"/>
      <w:jc w:val="right"/>
    </w:pPr>
    <w:r>
      <w:rPr>
        <w:noProof/>
        <w:lang w:val="de-CH" w:eastAsia="de-CH"/>
      </w:rPr>
      <w:drawing>
        <wp:inline distT="0" distB="0" distL="0" distR="0" wp14:anchorId="108E1536" wp14:editId="35D071A3">
          <wp:extent cx="1661160" cy="708660"/>
          <wp:effectExtent l="0" t="0" r="0" b="0"/>
          <wp:docPr id="2" name="Bild 2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380ED" w14:textId="77777777" w:rsidR="002377CF" w:rsidRDefault="002377CF">
    <w:pPr>
      <w:pStyle w:val="Kopfzeile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BCDA" w14:textId="77777777" w:rsidR="002377CF" w:rsidRDefault="002377CF">
    <w:pPr>
      <w:tabs>
        <w:tab w:val="left" w:pos="851"/>
      </w:tabs>
      <w:rPr>
        <w:rFonts w:ascii="Arial" w:hAnsi="Arial"/>
        <w:sz w:val="22"/>
      </w:rPr>
    </w:pPr>
  </w:p>
  <w:p w14:paraId="6708D59A" w14:textId="77777777" w:rsidR="002377CF" w:rsidRDefault="002421A2">
    <w:pPr>
      <w:pStyle w:val="Kopfzeile"/>
      <w:framePr w:w="2978" w:h="1278" w:hRule="exact" w:hSpace="141" w:wrap="around" w:vAnchor="text" w:hAnchor="page" w:x="7818" w:y="47"/>
      <w:jc w:val="right"/>
    </w:pPr>
    <w:r>
      <w:rPr>
        <w:noProof/>
        <w:lang w:val="de-CH" w:eastAsia="de-CH"/>
      </w:rPr>
      <w:drawing>
        <wp:inline distT="0" distB="0" distL="0" distR="0" wp14:anchorId="18A45CD3" wp14:editId="7489BFA0">
          <wp:extent cx="1661160" cy="708660"/>
          <wp:effectExtent l="0" t="0" r="0" b="0"/>
          <wp:docPr id="3" name="Bild 3" descr="Logo Mels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ls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7700D" w14:textId="77777777" w:rsidR="002377CF" w:rsidRPr="00C8792A" w:rsidRDefault="002421A2" w:rsidP="00C8792A">
    <w:pPr>
      <w:tabs>
        <w:tab w:val="right" w:pos="9356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mallCaps/>
        <w:szCs w:val="22"/>
        <w:lang w:val="de-CH" w:eastAsia="en-US"/>
      </w:rPr>
    </w:pPr>
    <w:r w:rsidRPr="00C8792A">
      <w:rPr>
        <w:rFonts w:ascii="Calibri" w:eastAsia="Calibri" w:hAnsi="Calibri" w:cs="Calibri"/>
        <w:sz w:val="28"/>
        <w:szCs w:val="22"/>
        <w:lang w:val="de-CH" w:eastAsia="en-US"/>
      </w:rPr>
      <w:t>Gemeinde Mels</w:t>
    </w:r>
  </w:p>
  <w:p w14:paraId="27928D46" w14:textId="77777777" w:rsidR="002377CF" w:rsidRPr="00306B6D" w:rsidRDefault="002421A2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b/>
        <w:szCs w:val="22"/>
        <w:lang w:val="de-CH" w:eastAsia="en-US"/>
      </w:rPr>
    </w:pPr>
    <w:r w:rsidRPr="00306B6D">
      <w:rPr>
        <w:rFonts w:ascii="Calibri" w:eastAsia="Calibri" w:hAnsi="Calibri" w:cs="Calibri"/>
        <w:b/>
        <w:szCs w:val="22"/>
        <w:lang w:val="de-CH" w:eastAsia="en-US"/>
      </w:rPr>
      <w:t>Bauverwaltung</w:t>
    </w:r>
  </w:p>
  <w:p w14:paraId="3C427525" w14:textId="77777777" w:rsidR="002377CF" w:rsidRPr="00306B6D" w:rsidRDefault="002421A2" w:rsidP="00C8792A">
    <w:pPr>
      <w:tabs>
        <w:tab w:val="left" w:pos="1560"/>
      </w:tabs>
      <w:overflowPunct/>
      <w:autoSpaceDE/>
      <w:autoSpaceDN/>
      <w:adjustRightInd/>
      <w:textAlignment w:val="auto"/>
      <w:rPr>
        <w:rFonts w:ascii="Calibri" w:eastAsia="Calibri" w:hAnsi="Calibri" w:cs="Calibri"/>
        <w:szCs w:val="22"/>
        <w:lang w:val="de-CH" w:eastAsia="en-US"/>
      </w:rPr>
    </w:pPr>
    <w:r>
      <w:rPr>
        <w:rFonts w:ascii="Calibri" w:eastAsia="Calibri" w:hAnsi="Calibri" w:cs="Calibri"/>
        <w:sz w:val="20"/>
        <w:szCs w:val="22"/>
        <w:lang w:val="de-CH" w:eastAsia="en-US"/>
      </w:rPr>
      <w:t>Rathaus, Platz 2</w:t>
    </w:r>
  </w:p>
  <w:p w14:paraId="5C94E78E" w14:textId="77777777" w:rsidR="002377CF" w:rsidRPr="00306B6D" w:rsidRDefault="002421A2" w:rsidP="00C8792A">
    <w:pPr>
      <w:tabs>
        <w:tab w:val="left" w:pos="709"/>
      </w:tabs>
      <w:overflowPunct/>
      <w:autoSpaceDE/>
      <w:autoSpaceDN/>
      <w:adjustRightInd/>
      <w:spacing w:after="120"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 w:rsidRPr="00306B6D">
      <w:rPr>
        <w:rFonts w:ascii="Calibri" w:eastAsia="Calibri" w:hAnsi="Calibri" w:cs="Calibri"/>
        <w:sz w:val="20"/>
        <w:szCs w:val="22"/>
        <w:lang w:val="de-CH" w:eastAsia="en-US"/>
      </w:rPr>
      <w:t>8887 Mels</w:t>
    </w:r>
  </w:p>
  <w:p w14:paraId="578407A1" w14:textId="77777777" w:rsidR="002377CF" w:rsidRPr="00306B6D" w:rsidRDefault="002421A2" w:rsidP="00C8792A">
    <w:pPr>
      <w:tabs>
        <w:tab w:val="left" w:pos="1021"/>
      </w:tabs>
      <w:overflowPunct/>
      <w:autoSpaceDE/>
      <w:autoSpaceDN/>
      <w:adjustRightInd/>
      <w:textAlignment w:val="auto"/>
      <w:rPr>
        <w:rFonts w:ascii="Calibri" w:eastAsia="Calibri" w:hAnsi="Calibri" w:cs="Calibri"/>
        <w:sz w:val="20"/>
        <w:szCs w:val="22"/>
        <w:lang w:val="de-CH" w:eastAsia="en-US"/>
      </w:rPr>
    </w:pPr>
    <w:r>
      <w:rPr>
        <w:rFonts w:ascii="Calibri" w:eastAsia="Calibri" w:hAnsi="Calibri" w:cs="Calibri"/>
        <w:sz w:val="20"/>
        <w:szCs w:val="22"/>
        <w:lang w:val="de-CH" w:eastAsia="en-US"/>
      </w:rPr>
      <w:t>Telefon</w:t>
    </w:r>
    <w:r>
      <w:rPr>
        <w:rFonts w:ascii="Calibri" w:eastAsia="Calibri" w:hAnsi="Calibri" w:cs="Calibri"/>
        <w:sz w:val="20"/>
        <w:szCs w:val="22"/>
        <w:lang w:val="de-CH" w:eastAsia="en-US"/>
      </w:rPr>
      <w:tab/>
      <w:t>058 228 30 50</w:t>
    </w:r>
  </w:p>
  <w:p w14:paraId="7F258B8B" w14:textId="77777777" w:rsidR="002377CF" w:rsidRDefault="002377CF">
    <w:pPr>
      <w:tabs>
        <w:tab w:val="left" w:pos="851"/>
      </w:tabs>
      <w:rPr>
        <w:rFonts w:ascii="Calibri" w:hAnsi="Calibri" w:cs="Calibri"/>
        <w:sz w:val="18"/>
      </w:rPr>
    </w:pPr>
  </w:p>
  <w:p w14:paraId="5E674E74" w14:textId="77777777" w:rsidR="002377CF" w:rsidRDefault="002377CF">
    <w:pPr>
      <w:tabs>
        <w:tab w:val="left" w:pos="851"/>
      </w:tabs>
      <w:rPr>
        <w:rFonts w:ascii="Calibri" w:hAnsi="Calibri" w:cs="Calibri"/>
        <w:sz w:val="18"/>
      </w:rPr>
    </w:pPr>
  </w:p>
  <w:p w14:paraId="3C3994D4" w14:textId="77777777" w:rsidR="002377CF" w:rsidRPr="003F700F" w:rsidRDefault="002377CF">
    <w:pPr>
      <w:tabs>
        <w:tab w:val="left" w:pos="851"/>
      </w:tabs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2099"/>
    <w:multiLevelType w:val="hybridMultilevel"/>
    <w:tmpl w:val="2D044832"/>
    <w:lvl w:ilvl="0" w:tplc="01FC7B42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hint="default"/>
      </w:rPr>
    </w:lvl>
    <w:lvl w:ilvl="1" w:tplc="FD6CCE8A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2BC69BEC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389AC33A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3BF810DA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E3DE5834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5450EF3C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625CD024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70C82106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44813F46"/>
    <w:multiLevelType w:val="hybridMultilevel"/>
    <w:tmpl w:val="61AA464C"/>
    <w:lvl w:ilvl="0" w:tplc="F7366E9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85F6A48E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70BE996C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3CCCE9CC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C512EB60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7F160792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C18EF970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DD96753A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CA36253A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8327774"/>
    <w:multiLevelType w:val="hybridMultilevel"/>
    <w:tmpl w:val="3C68E89C"/>
    <w:lvl w:ilvl="0" w:tplc="923C7206">
      <w:start w:val="888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C66A4FD2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FAA89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1B4B31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04A668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ACC22D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5D4B10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D74E97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9C2916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6A4D8B"/>
    <w:multiLevelType w:val="hybridMultilevel"/>
    <w:tmpl w:val="471C79D8"/>
    <w:lvl w:ilvl="0" w:tplc="969C67F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CBA15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74CA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342F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B400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92D0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EEDE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3E94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2E8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52722"/>
    <w:multiLevelType w:val="hybridMultilevel"/>
    <w:tmpl w:val="8FDA342E"/>
    <w:lvl w:ilvl="0" w:tplc="8528AF4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D1C8886A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2CAF758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96D4E31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BCDAA4DE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5E068CC8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75305232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C186ED32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24F2B99E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CBF5F1A"/>
    <w:multiLevelType w:val="hybridMultilevel"/>
    <w:tmpl w:val="81C26D8A"/>
    <w:lvl w:ilvl="0" w:tplc="D02015A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EAA096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72E7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200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188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149C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8206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B83C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C4E6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F04D2"/>
    <w:multiLevelType w:val="hybridMultilevel"/>
    <w:tmpl w:val="2886032A"/>
    <w:lvl w:ilvl="0" w:tplc="B7244D2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A386D8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F21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62CA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14D2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8C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7841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044C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28D6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D7D45"/>
    <w:multiLevelType w:val="hybridMultilevel"/>
    <w:tmpl w:val="1EDE9B5C"/>
    <w:lvl w:ilvl="0" w:tplc="15280D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71E73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F08E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ACF3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F24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1CC31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A6A9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D063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BDE9B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455182">
    <w:abstractNumId w:val="2"/>
  </w:num>
  <w:num w:numId="2" w16cid:durableId="959070223">
    <w:abstractNumId w:val="4"/>
  </w:num>
  <w:num w:numId="3" w16cid:durableId="797652406">
    <w:abstractNumId w:val="0"/>
  </w:num>
  <w:num w:numId="4" w16cid:durableId="2073652576">
    <w:abstractNumId w:val="1"/>
  </w:num>
  <w:num w:numId="5" w16cid:durableId="1999111541">
    <w:abstractNumId w:val="7"/>
  </w:num>
  <w:num w:numId="6" w16cid:durableId="174417851">
    <w:abstractNumId w:val="6"/>
  </w:num>
  <w:num w:numId="7" w16cid:durableId="1343511423">
    <w:abstractNumId w:val="5"/>
  </w:num>
  <w:num w:numId="8" w16cid:durableId="146770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3F"/>
    <w:rsid w:val="00017FD5"/>
    <w:rsid w:val="002377CF"/>
    <w:rsid w:val="002421A2"/>
    <w:rsid w:val="00422E3D"/>
    <w:rsid w:val="00495943"/>
    <w:rsid w:val="004A3C7E"/>
    <w:rsid w:val="00516B8F"/>
    <w:rsid w:val="006A13E1"/>
    <w:rsid w:val="006E65AB"/>
    <w:rsid w:val="007350F9"/>
    <w:rsid w:val="0078769E"/>
    <w:rsid w:val="007E1A42"/>
    <w:rsid w:val="0082443F"/>
    <w:rsid w:val="00880636"/>
    <w:rsid w:val="00881253"/>
    <w:rsid w:val="00894290"/>
    <w:rsid w:val="008A72A0"/>
    <w:rsid w:val="008D54BA"/>
    <w:rsid w:val="00963101"/>
    <w:rsid w:val="00B604C9"/>
    <w:rsid w:val="00BB5E4F"/>
    <w:rsid w:val="00BB6320"/>
    <w:rsid w:val="00C03B4A"/>
    <w:rsid w:val="00C9509B"/>
    <w:rsid w:val="00F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7877C0"/>
  <w15:docId w15:val="{BFE1115A-52BC-4D0B-A791-4B840705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outlineLvl w:val="0"/>
    </w:pPr>
    <w:rPr>
      <w:rFonts w:ascii="Arial" w:hAnsi="Arial"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60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3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40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</w:tabs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KUKurztext">
    <w:name w:val="KU Kurztext"/>
    <w:pPr>
      <w:widowControl w:val="0"/>
      <w:tabs>
        <w:tab w:val="left" w:pos="340"/>
        <w:tab w:val="left" w:pos="2267"/>
        <w:tab w:val="left" w:pos="2607"/>
        <w:tab w:val="left" w:pos="4535"/>
        <w:tab w:val="left" w:pos="4875"/>
        <w:tab w:val="left" w:pos="6803"/>
        <w:tab w:val="left" w:pos="7143"/>
      </w:tabs>
      <w:jc w:val="both"/>
    </w:pPr>
    <w:rPr>
      <w:rFonts w:ascii="Arial" w:hAnsi="Arial"/>
      <w:snapToGrid w:val="0"/>
      <w:sz w:val="18"/>
      <w:lang w:val="de-DE" w:eastAsia="de-DE"/>
    </w:rPr>
  </w:style>
  <w:style w:type="paragraph" w:styleId="Textkrper2">
    <w:name w:val="Body Text 2"/>
    <w:basedOn w:val="Standard"/>
    <w:semiHidden/>
    <w:pPr>
      <w:tabs>
        <w:tab w:val="left" w:pos="993"/>
      </w:tabs>
    </w:pPr>
    <w:rPr>
      <w:rFonts w:ascii="Arial" w:hAnsi="Arial" w:cs="Arial"/>
      <w:color w:val="FF0000"/>
      <w:sz w:val="20"/>
      <w:lang w:val="de-CH"/>
    </w:rPr>
  </w:style>
  <w:style w:type="character" w:styleId="Fett">
    <w:name w:val="Strong"/>
    <w:qFormat/>
    <w:rPr>
      <w:b/>
      <w:bCs/>
    </w:rPr>
  </w:style>
  <w:style w:type="character" w:customStyle="1" w:styleId="berschrift3Zchn">
    <w:name w:val="Überschrift 3 Zchn"/>
    <w:link w:val="berschrift3"/>
    <w:uiPriority w:val="9"/>
    <w:semiHidden/>
    <w:rsid w:val="00FA388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377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C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CA8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406E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Inserateauftrag Mediaservice</vt:lpstr>
    </vt:vector>
  </TitlesOfParts>
  <Company>Gemeindeverwaltung Mels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Inserateauftrag Mediaservice</dc:title>
  <dc:subject>Inseratevorlage</dc:subject>
  <dc:creator>Albert Camenisch</dc:creator>
  <cp:lastModifiedBy>Gmür Heinz MELS</cp:lastModifiedBy>
  <cp:revision>3</cp:revision>
  <cp:lastPrinted>2024-07-25T08:28:00Z</cp:lastPrinted>
  <dcterms:created xsi:type="dcterms:W3CDTF">2025-06-20T05:35:00Z</dcterms:created>
  <dcterms:modified xsi:type="dcterms:W3CDTF">2025-06-20T11:43:00Z</dcterms:modified>
</cp:coreProperties>
</file>